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AAC0D" w14:textId="1FD7DC82" w:rsidR="0CA9F4AE" w:rsidRDefault="659E79FA" w:rsidP="00D95657">
      <w:pPr>
        <w:jc w:val="center"/>
      </w:pPr>
      <w:r w:rsidRPr="659E79FA">
        <w:rPr>
          <w:rFonts w:ascii="Times New Roman" w:eastAsia="Times New Roman" w:hAnsi="Times New Roman" w:cs="Times New Roman"/>
          <w:b/>
          <w:bCs/>
          <w:u w:val="single"/>
        </w:rPr>
        <w:t>Discipline and Dismissal</w:t>
      </w:r>
    </w:p>
    <w:p w14:paraId="6C5CAC41" w14:textId="040FFD14" w:rsidR="0CA9F4AE" w:rsidRDefault="0CA9F4AE" w:rsidP="0CA9F4AE">
      <w:pPr>
        <w:jc w:val="center"/>
      </w:pPr>
      <w:r w:rsidRPr="0CA9F4AE">
        <w:rPr>
          <w:rFonts w:ascii="Calibri" w:eastAsia="Calibri" w:hAnsi="Calibri" w:cs="Calibri"/>
        </w:rPr>
        <w:t xml:space="preserve"> </w:t>
      </w:r>
    </w:p>
    <w:p w14:paraId="5C4C2FED" w14:textId="2208BEDC" w:rsidR="0CA9F4AE" w:rsidRDefault="659E79FA" w:rsidP="0CA9F4AE">
      <w:pPr>
        <w:jc w:val="both"/>
      </w:pPr>
      <w:r w:rsidRPr="659E79FA">
        <w:rPr>
          <w:rFonts w:ascii="Times New Roman" w:eastAsia="Times New Roman" w:hAnsi="Times New Roman" w:cs="Times New Roman"/>
        </w:rPr>
        <w:t xml:space="preserve">When a chapter finds that one of its members has either fallen below the standards by which the member was selected, violated school rules or the law, or has failed to meet one or more of the established obligations of membership, it may be necessary to pursue disciplining the member. When this situation arises, advisers </w:t>
      </w:r>
      <w:proofErr w:type="gramStart"/>
      <w:r w:rsidRPr="659E79FA">
        <w:rPr>
          <w:rFonts w:ascii="Times New Roman" w:eastAsia="Times New Roman" w:hAnsi="Times New Roman" w:cs="Times New Roman"/>
        </w:rPr>
        <w:t>are directed</w:t>
      </w:r>
      <w:proofErr w:type="gramEnd"/>
      <w:r w:rsidRPr="659E79FA">
        <w:rPr>
          <w:rFonts w:ascii="Times New Roman" w:eastAsia="Times New Roman" w:hAnsi="Times New Roman" w:cs="Times New Roman"/>
        </w:rPr>
        <w:t xml:space="preserve"> to review guidelines from the national office found in the national handbook under "Discipline and Dismissal" and particularly to review Article X of the National Constitution. These resources contain descriptions of due process required and suggestions for disciplining a member in a professional manner. </w:t>
      </w:r>
    </w:p>
    <w:p w14:paraId="461B089B" w14:textId="1F6AC684" w:rsidR="0CA9F4AE" w:rsidRDefault="659E79FA" w:rsidP="00B0711B">
      <w:r w:rsidRPr="659E79FA">
        <w:rPr>
          <w:rFonts w:ascii="Calibri" w:eastAsia="Calibri" w:hAnsi="Calibri" w:cs="Calibri"/>
        </w:rPr>
        <w:t xml:space="preserve"> </w:t>
      </w:r>
      <w:r w:rsidRPr="659E79FA">
        <w:rPr>
          <w:rFonts w:ascii="Times New Roman" w:eastAsia="Times New Roman" w:hAnsi="Times New Roman" w:cs="Times New Roman"/>
        </w:rPr>
        <w:t xml:space="preserve">As with the selection procedures, chapters are required to publish their discipline and dismissal policies and distribute them to their members, and retain copies to provide to faculty or parents upon request. Many chapters will send home their selection procedures, obligations of membership, and discipline/dismissal policies for review, asking parents and members to sign and return the forms indicating understanding and acceptance of the chapter guidelines. </w:t>
      </w:r>
    </w:p>
    <w:p w14:paraId="658BBB5D" w14:textId="6D0FF8A0" w:rsidR="0CA9F4AE" w:rsidRDefault="659E79FA" w:rsidP="0CA9F4AE">
      <w:r w:rsidRPr="659E79FA">
        <w:rPr>
          <w:rFonts w:ascii="Calibri" w:eastAsia="Calibri" w:hAnsi="Calibri" w:cs="Calibri"/>
        </w:rPr>
        <w:t xml:space="preserve"> </w:t>
      </w:r>
      <w:r w:rsidRPr="659E79FA">
        <w:rPr>
          <w:rFonts w:ascii="Times New Roman" w:eastAsia="Times New Roman" w:hAnsi="Times New Roman" w:cs="Times New Roman"/>
        </w:rPr>
        <w:t xml:space="preserve">Students or parents who wish to appeal a decision to discipline or dismiss a member should first inquire with the chapter adviser regarding the issue, and then, if necessary, submit an appeal to the principal of the school. The principal reserves full authority over all actions and decisions of the chapter. </w:t>
      </w:r>
    </w:p>
    <w:p w14:paraId="01EB9B64" w14:textId="33C28468" w:rsidR="0CA9F4AE" w:rsidRDefault="659E79FA" w:rsidP="0CA9F4AE">
      <w:r w:rsidRPr="659E79FA">
        <w:rPr>
          <w:rFonts w:ascii="Calibri" w:eastAsia="Calibri" w:hAnsi="Calibri" w:cs="Calibri"/>
        </w:rPr>
        <w:t xml:space="preserve"> </w:t>
      </w:r>
      <w:r w:rsidRPr="659E79FA">
        <w:rPr>
          <w:rFonts w:ascii="Times New Roman" w:eastAsia="Times New Roman" w:hAnsi="Times New Roman" w:cs="Times New Roman"/>
          <w:b/>
          <w:bCs/>
          <w:color w:val="000000" w:themeColor="text1"/>
        </w:rPr>
        <w:t>Northeast High School Chapter Membership Obligations</w:t>
      </w:r>
      <w:r w:rsidRPr="659E79FA">
        <w:rPr>
          <w:rFonts w:ascii="Times New Roman" w:eastAsia="Times New Roman" w:hAnsi="Times New Roman" w:cs="Times New Roman"/>
        </w:rPr>
        <w:t xml:space="preserve"> </w:t>
      </w:r>
    </w:p>
    <w:p w14:paraId="319146B7" w14:textId="6D68C068" w:rsidR="0CA9F4AE" w:rsidRDefault="659E79FA" w:rsidP="0CA9F4AE">
      <w:r w:rsidRPr="659E79FA">
        <w:rPr>
          <w:rFonts w:ascii="Calibri" w:eastAsia="Calibri" w:hAnsi="Calibri" w:cs="Calibri"/>
        </w:rPr>
        <w:t xml:space="preserve"> </w:t>
      </w:r>
      <w:r w:rsidRPr="659E79FA">
        <w:rPr>
          <w:rFonts w:ascii="Times New Roman" w:eastAsia="Times New Roman" w:hAnsi="Times New Roman" w:cs="Times New Roman"/>
          <w:b/>
          <w:bCs/>
          <w:color w:val="000000" w:themeColor="text1"/>
        </w:rPr>
        <w:t>Required Chapter Meetings</w:t>
      </w:r>
      <w:r w:rsidRPr="659E79FA">
        <w:rPr>
          <w:rFonts w:ascii="Times New Roman" w:eastAsia="Times New Roman" w:hAnsi="Times New Roman" w:cs="Times New Roman"/>
        </w:rPr>
        <w:t xml:space="preserve"> </w:t>
      </w:r>
    </w:p>
    <w:p w14:paraId="54088FB6" w14:textId="76668CE4" w:rsidR="0CA9F4AE" w:rsidRDefault="659E79FA" w:rsidP="0CA9F4AE">
      <w:pPr>
        <w:pStyle w:val="ListParagraph"/>
        <w:numPr>
          <w:ilvl w:val="0"/>
          <w:numId w:val="1"/>
        </w:numPr>
        <w:ind w:left="0" w:firstLine="0"/>
        <w:rPr>
          <w:rFonts w:asciiTheme="minorEastAsia" w:eastAsiaTheme="minorEastAsia" w:hAnsiTheme="minorEastAsia" w:cstheme="minorEastAsia"/>
        </w:rPr>
      </w:pPr>
      <w:r w:rsidRPr="659E79FA">
        <w:rPr>
          <w:rFonts w:ascii="Times New Roman" w:eastAsia="Times New Roman" w:hAnsi="Times New Roman" w:cs="Times New Roman"/>
          <w:color w:val="000000" w:themeColor="text1"/>
        </w:rPr>
        <w:t xml:space="preserve">Attendance at Chapter Meetings is MANDATORY. If a member misses more than </w:t>
      </w:r>
      <w:proofErr w:type="gramStart"/>
      <w:r w:rsidRPr="659E79FA">
        <w:rPr>
          <w:rFonts w:ascii="Times New Roman" w:eastAsia="Times New Roman" w:hAnsi="Times New Roman" w:cs="Times New Roman"/>
          <w:color w:val="000000" w:themeColor="text1"/>
        </w:rPr>
        <w:t>3</w:t>
      </w:r>
      <w:proofErr w:type="gramEnd"/>
      <w:r w:rsidRPr="659E79FA">
        <w:rPr>
          <w:rFonts w:ascii="Times New Roman" w:eastAsia="Times New Roman" w:hAnsi="Times New Roman" w:cs="Times New Roman"/>
          <w:color w:val="000000" w:themeColor="text1"/>
        </w:rPr>
        <w:t xml:space="preserve"> meetings, the student shall receive a probation form. </w:t>
      </w:r>
    </w:p>
    <w:p w14:paraId="7C7F3919" w14:textId="276B9B08" w:rsidR="0CA9F4AE" w:rsidRDefault="659E79FA" w:rsidP="0CA9F4AE">
      <w:pPr>
        <w:pStyle w:val="ListParagraph"/>
        <w:numPr>
          <w:ilvl w:val="0"/>
          <w:numId w:val="1"/>
        </w:numPr>
        <w:ind w:left="0" w:firstLine="0"/>
        <w:rPr>
          <w:rFonts w:asciiTheme="minorEastAsia" w:eastAsiaTheme="minorEastAsia" w:hAnsiTheme="minorEastAsia" w:cstheme="minorEastAsia"/>
        </w:rPr>
      </w:pPr>
      <w:r w:rsidRPr="659E79FA">
        <w:rPr>
          <w:rFonts w:ascii="Times New Roman" w:eastAsia="Times New Roman" w:hAnsi="Times New Roman" w:cs="Times New Roman"/>
          <w:color w:val="000000" w:themeColor="text1"/>
        </w:rPr>
        <w:t xml:space="preserve">Meetings are held the second Wednesday of every month. Meetings last 30 mins. Arrangements </w:t>
      </w:r>
      <w:proofErr w:type="gramStart"/>
      <w:r w:rsidRPr="659E79FA">
        <w:rPr>
          <w:rFonts w:ascii="Times New Roman" w:eastAsia="Times New Roman" w:hAnsi="Times New Roman" w:cs="Times New Roman"/>
          <w:color w:val="000000" w:themeColor="text1"/>
        </w:rPr>
        <w:t>should be made</w:t>
      </w:r>
      <w:proofErr w:type="gramEnd"/>
      <w:r w:rsidRPr="659E79FA">
        <w:rPr>
          <w:rFonts w:ascii="Times New Roman" w:eastAsia="Times New Roman" w:hAnsi="Times New Roman" w:cs="Times New Roman"/>
          <w:color w:val="000000" w:themeColor="text1"/>
        </w:rPr>
        <w:t xml:space="preserve"> in advance with coaches, sponsors, employers, etc. </w:t>
      </w:r>
    </w:p>
    <w:p w14:paraId="4508B9BC" w14:textId="4487C9D7" w:rsidR="0CA9F4AE" w:rsidRDefault="659E79FA" w:rsidP="0CA9F4AE">
      <w:pPr>
        <w:pStyle w:val="ListParagraph"/>
        <w:numPr>
          <w:ilvl w:val="0"/>
          <w:numId w:val="1"/>
        </w:numPr>
        <w:ind w:left="0" w:firstLine="0"/>
        <w:rPr>
          <w:rFonts w:asciiTheme="minorEastAsia" w:eastAsiaTheme="minorEastAsia" w:hAnsiTheme="minorEastAsia" w:cstheme="minorEastAsia"/>
        </w:rPr>
      </w:pPr>
      <w:r w:rsidRPr="659E79FA">
        <w:rPr>
          <w:rFonts w:ascii="Times New Roman" w:eastAsia="Times New Roman" w:hAnsi="Times New Roman" w:cs="Times New Roman"/>
          <w:color w:val="000000" w:themeColor="text1"/>
        </w:rPr>
        <w:t xml:space="preserve">See Article IV and VII of the bylaws for more information. </w:t>
      </w:r>
    </w:p>
    <w:p w14:paraId="1875E849" w14:textId="04EB1C39" w:rsidR="0CA9F4AE" w:rsidRDefault="659E79FA" w:rsidP="0CA9F4AE">
      <w:r w:rsidRPr="659E79FA">
        <w:rPr>
          <w:rFonts w:ascii="Calibri" w:eastAsia="Calibri" w:hAnsi="Calibri" w:cs="Calibri"/>
        </w:rPr>
        <w:t xml:space="preserve"> </w:t>
      </w:r>
      <w:r w:rsidRPr="659E79FA">
        <w:rPr>
          <w:rFonts w:ascii="Times New Roman" w:eastAsia="Times New Roman" w:hAnsi="Times New Roman" w:cs="Times New Roman"/>
          <w:b/>
          <w:bCs/>
          <w:color w:val="000000" w:themeColor="text1"/>
        </w:rPr>
        <w:t>Service</w:t>
      </w:r>
      <w:r w:rsidRPr="659E79FA">
        <w:rPr>
          <w:rFonts w:ascii="Times New Roman" w:eastAsia="Times New Roman" w:hAnsi="Times New Roman" w:cs="Times New Roman"/>
        </w:rPr>
        <w:t xml:space="preserve"> </w:t>
      </w:r>
    </w:p>
    <w:p w14:paraId="1160D373" w14:textId="3DE0FE52" w:rsidR="0CA9F4AE" w:rsidRDefault="659E79FA" w:rsidP="0CA9F4AE">
      <w:pPr>
        <w:pStyle w:val="ListParagraph"/>
        <w:numPr>
          <w:ilvl w:val="0"/>
          <w:numId w:val="1"/>
        </w:numPr>
        <w:ind w:left="0" w:firstLine="0"/>
        <w:rPr>
          <w:rFonts w:asciiTheme="minorEastAsia" w:eastAsiaTheme="minorEastAsia" w:hAnsiTheme="minorEastAsia" w:cstheme="minorEastAsia"/>
        </w:rPr>
      </w:pPr>
      <w:r w:rsidRPr="659E79FA">
        <w:rPr>
          <w:rFonts w:ascii="Times New Roman" w:eastAsia="Times New Roman" w:hAnsi="Times New Roman" w:cs="Times New Roman"/>
          <w:color w:val="000000" w:themeColor="text1"/>
        </w:rPr>
        <w:t xml:space="preserve">Each semester, every member must submit a volunteer sheet totaling 10 hours of service, 5 dedicated within a National Honor Society committee, and 5 hours dedicated to a volunteer service outside of school. </w:t>
      </w:r>
    </w:p>
    <w:p w14:paraId="5FEFEFEF" w14:textId="7EBB1A80" w:rsidR="0CA9F4AE" w:rsidRDefault="659E79FA" w:rsidP="0CA9F4AE">
      <w:pPr>
        <w:pStyle w:val="ListParagraph"/>
        <w:numPr>
          <w:ilvl w:val="0"/>
          <w:numId w:val="1"/>
        </w:numPr>
        <w:ind w:left="0" w:firstLine="0"/>
        <w:rPr>
          <w:rFonts w:asciiTheme="minorEastAsia" w:eastAsiaTheme="minorEastAsia" w:hAnsiTheme="minorEastAsia" w:cstheme="minorEastAsia"/>
        </w:rPr>
      </w:pPr>
      <w:r w:rsidRPr="659E79FA">
        <w:rPr>
          <w:rFonts w:ascii="Times New Roman" w:eastAsia="Times New Roman" w:hAnsi="Times New Roman" w:cs="Times New Roman"/>
          <w:color w:val="000000" w:themeColor="text1"/>
        </w:rPr>
        <w:t xml:space="preserve">Failure to do so will result in the dismissal of a member from the Northeast Chapter. </w:t>
      </w:r>
    </w:p>
    <w:p w14:paraId="7B515D6A" w14:textId="74EB0BAB" w:rsidR="0CA9F4AE" w:rsidRDefault="659E79FA" w:rsidP="0CA9F4AE">
      <w:r w:rsidRPr="659E79FA">
        <w:rPr>
          <w:rFonts w:ascii="Times New Roman" w:eastAsia="Times New Roman" w:hAnsi="Times New Roman" w:cs="Times New Roman"/>
          <w:b/>
          <w:bCs/>
          <w:color w:val="000000" w:themeColor="text1"/>
        </w:rPr>
        <w:t>Scholarship</w:t>
      </w:r>
      <w:r w:rsidRPr="659E79FA">
        <w:rPr>
          <w:rFonts w:ascii="Times New Roman" w:eastAsia="Times New Roman" w:hAnsi="Times New Roman" w:cs="Times New Roman"/>
        </w:rPr>
        <w:t xml:space="preserve"> </w:t>
      </w:r>
    </w:p>
    <w:p w14:paraId="3C48AF7A" w14:textId="35D09D4D" w:rsidR="0CA9F4AE" w:rsidRDefault="659E79FA" w:rsidP="0CA9F4AE">
      <w:pPr>
        <w:pStyle w:val="ListParagraph"/>
        <w:numPr>
          <w:ilvl w:val="0"/>
          <w:numId w:val="1"/>
        </w:numPr>
        <w:ind w:left="0" w:firstLine="0"/>
        <w:rPr>
          <w:rFonts w:asciiTheme="minorEastAsia" w:eastAsiaTheme="minorEastAsia" w:hAnsiTheme="minorEastAsia" w:cstheme="minorEastAsia"/>
        </w:rPr>
      </w:pPr>
      <w:r w:rsidRPr="659E79FA">
        <w:rPr>
          <w:rFonts w:ascii="Times New Roman" w:eastAsia="Times New Roman" w:hAnsi="Times New Roman" w:cs="Times New Roman"/>
          <w:color w:val="000000" w:themeColor="text1"/>
        </w:rPr>
        <w:t xml:space="preserve">Each member must maintain an unweighted 3.0 GPA and a </w:t>
      </w:r>
      <w:proofErr w:type="gramStart"/>
      <w:r w:rsidRPr="659E79FA">
        <w:rPr>
          <w:rFonts w:ascii="Times New Roman" w:eastAsia="Times New Roman" w:hAnsi="Times New Roman" w:cs="Times New Roman"/>
          <w:color w:val="000000" w:themeColor="text1"/>
        </w:rPr>
        <w:t>3.5 weighted</w:t>
      </w:r>
      <w:proofErr w:type="gramEnd"/>
      <w:r w:rsidRPr="659E79FA">
        <w:rPr>
          <w:rFonts w:ascii="Times New Roman" w:eastAsia="Times New Roman" w:hAnsi="Times New Roman" w:cs="Times New Roman"/>
          <w:color w:val="000000" w:themeColor="text1"/>
        </w:rPr>
        <w:t xml:space="preserve"> GPA. </w:t>
      </w:r>
    </w:p>
    <w:p w14:paraId="3390A5B5" w14:textId="20560B30" w:rsidR="0CA9F4AE" w:rsidRDefault="659E79FA" w:rsidP="0CA9F4AE">
      <w:pPr>
        <w:pStyle w:val="ListParagraph"/>
        <w:numPr>
          <w:ilvl w:val="0"/>
          <w:numId w:val="1"/>
        </w:numPr>
        <w:ind w:left="0" w:firstLine="0"/>
        <w:rPr>
          <w:rFonts w:asciiTheme="minorEastAsia" w:eastAsiaTheme="minorEastAsia" w:hAnsiTheme="minorEastAsia" w:cstheme="minorEastAsia"/>
        </w:rPr>
      </w:pPr>
      <w:r w:rsidRPr="659E79FA">
        <w:rPr>
          <w:rFonts w:ascii="Times New Roman" w:eastAsia="Times New Roman" w:hAnsi="Times New Roman" w:cs="Times New Roman"/>
          <w:color w:val="000000" w:themeColor="text1"/>
        </w:rPr>
        <w:t xml:space="preserve">Any member not meeting this requirement </w:t>
      </w:r>
      <w:proofErr w:type="gramStart"/>
      <w:r w:rsidRPr="659E79FA">
        <w:rPr>
          <w:rFonts w:ascii="Times New Roman" w:eastAsia="Times New Roman" w:hAnsi="Times New Roman" w:cs="Times New Roman"/>
          <w:color w:val="000000" w:themeColor="text1"/>
        </w:rPr>
        <w:t>will be put</w:t>
      </w:r>
      <w:proofErr w:type="gramEnd"/>
      <w:r w:rsidRPr="659E79FA">
        <w:rPr>
          <w:rFonts w:ascii="Times New Roman" w:eastAsia="Times New Roman" w:hAnsi="Times New Roman" w:cs="Times New Roman"/>
          <w:color w:val="000000" w:themeColor="text1"/>
        </w:rPr>
        <w:t xml:space="preserve"> on probation for a specified amount of time. If the student’s GPA </w:t>
      </w:r>
      <w:proofErr w:type="gramStart"/>
      <w:r w:rsidRPr="659E79FA">
        <w:rPr>
          <w:rFonts w:ascii="Times New Roman" w:eastAsia="Times New Roman" w:hAnsi="Times New Roman" w:cs="Times New Roman"/>
          <w:color w:val="000000" w:themeColor="text1"/>
        </w:rPr>
        <w:t>is not made up</w:t>
      </w:r>
      <w:proofErr w:type="gramEnd"/>
      <w:r w:rsidRPr="659E79FA">
        <w:rPr>
          <w:rFonts w:ascii="Times New Roman" w:eastAsia="Times New Roman" w:hAnsi="Times New Roman" w:cs="Times New Roman"/>
          <w:color w:val="000000" w:themeColor="text1"/>
        </w:rPr>
        <w:t xml:space="preserve"> by the end of the probationary period, the student may be dismissed from the chapter. </w:t>
      </w:r>
    </w:p>
    <w:p w14:paraId="43A4EB22" w14:textId="39CA8079" w:rsidR="0CA9F4AE" w:rsidRDefault="659E79FA" w:rsidP="0CA9F4AE">
      <w:r w:rsidRPr="659E79FA">
        <w:rPr>
          <w:rFonts w:ascii="Calibri" w:eastAsia="Calibri" w:hAnsi="Calibri" w:cs="Calibri"/>
        </w:rPr>
        <w:t xml:space="preserve"> </w:t>
      </w:r>
      <w:r w:rsidR="0CA9F4AE">
        <w:br/>
      </w:r>
      <w:r w:rsidRPr="659E79FA">
        <w:rPr>
          <w:rFonts w:ascii="Calibri" w:eastAsia="Calibri" w:hAnsi="Calibri" w:cs="Calibri"/>
        </w:rPr>
        <w:t xml:space="preserve"> </w:t>
      </w:r>
      <w:r w:rsidR="0CA9F4AE">
        <w:br/>
      </w:r>
      <w:r w:rsidRPr="659E79FA">
        <w:rPr>
          <w:rFonts w:ascii="Calibri" w:eastAsia="Calibri" w:hAnsi="Calibri" w:cs="Calibri"/>
        </w:rPr>
        <w:t>Refer to the chapter bylaws for further obligations.</w:t>
      </w:r>
      <w:r w:rsidRPr="659E79FA">
        <w:rPr>
          <w:rFonts w:ascii="Times New Roman" w:eastAsia="Times New Roman" w:hAnsi="Times New Roman" w:cs="Times New Roman"/>
        </w:rPr>
        <w:t xml:space="preserve"> </w:t>
      </w:r>
      <w:bookmarkStart w:id="0" w:name="_GoBack"/>
      <w:bookmarkEnd w:id="0"/>
    </w:p>
    <w:p w14:paraId="139CC18B" w14:textId="6ECCD6C0" w:rsidR="0CA9F4AE" w:rsidRDefault="0CA9F4AE" w:rsidP="0CA9F4AE"/>
    <w:sectPr w:rsidR="0CA9F4AE" w:rsidSect="00B071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FA7CA" w14:textId="77777777" w:rsidR="000C09B6" w:rsidRDefault="000C09B6" w:rsidP="00B0711B">
      <w:pPr>
        <w:spacing w:after="0" w:line="240" w:lineRule="auto"/>
      </w:pPr>
      <w:r>
        <w:separator/>
      </w:r>
    </w:p>
  </w:endnote>
  <w:endnote w:type="continuationSeparator" w:id="0">
    <w:p w14:paraId="523C4A55" w14:textId="77777777" w:rsidR="000C09B6" w:rsidRDefault="000C09B6" w:rsidP="00B07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86B7C" w14:textId="77777777" w:rsidR="00B0711B" w:rsidRDefault="659E79FA" w:rsidP="00B0711B">
    <w:r w:rsidRPr="659E79FA">
      <w:rPr>
        <w:rFonts w:ascii="Segoe UI" w:eastAsia="Segoe UI" w:hAnsi="Segoe UI" w:cs="Segoe UI"/>
        <w:i/>
        <w:iCs/>
        <w:color w:val="7F7F7F" w:themeColor="background1" w:themeShade="7F"/>
        <w:sz w:val="16"/>
        <w:szCs w:val="16"/>
      </w:rPr>
      <w:t>© 2015 by the National Association of Secondary School Principals. Update November, 2015</w:t>
    </w:r>
    <w:r w:rsidRPr="659E79FA">
      <w:rPr>
        <w:rFonts w:ascii="Segoe UI" w:eastAsia="Segoe UI" w:hAnsi="Segoe UI" w:cs="Segoe UI"/>
        <w:i/>
        <w:iCs/>
        <w:sz w:val="16"/>
        <w:szCs w:val="16"/>
      </w:rPr>
      <w:t xml:space="preserve"> </w:t>
    </w:r>
  </w:p>
  <w:p w14:paraId="4860D19F" w14:textId="77777777" w:rsidR="00B0711B" w:rsidRDefault="00B07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1468C" w14:textId="77777777" w:rsidR="000C09B6" w:rsidRDefault="000C09B6" w:rsidP="00B0711B">
      <w:pPr>
        <w:spacing w:after="0" w:line="240" w:lineRule="auto"/>
      </w:pPr>
      <w:r>
        <w:separator/>
      </w:r>
    </w:p>
  </w:footnote>
  <w:footnote w:type="continuationSeparator" w:id="0">
    <w:p w14:paraId="7E4CDBE8" w14:textId="77777777" w:rsidR="000C09B6" w:rsidRDefault="000C09B6" w:rsidP="00B07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62217"/>
    <w:multiLevelType w:val="hybridMultilevel"/>
    <w:tmpl w:val="0A302D88"/>
    <w:lvl w:ilvl="0" w:tplc="32C61C46">
      <w:start w:val="1"/>
      <w:numFmt w:val="bullet"/>
      <w:lvlText w:val=""/>
      <w:lvlJc w:val="left"/>
      <w:pPr>
        <w:ind w:left="720" w:hanging="360"/>
      </w:pPr>
      <w:rPr>
        <w:rFonts w:ascii="Symbol" w:hAnsi="Symbol" w:hint="default"/>
      </w:rPr>
    </w:lvl>
    <w:lvl w:ilvl="1" w:tplc="178CB2F6">
      <w:start w:val="1"/>
      <w:numFmt w:val="bullet"/>
      <w:lvlText w:val="o"/>
      <w:lvlJc w:val="left"/>
      <w:pPr>
        <w:ind w:left="1440" w:hanging="360"/>
      </w:pPr>
      <w:rPr>
        <w:rFonts w:ascii="Courier New" w:hAnsi="Courier New" w:hint="default"/>
      </w:rPr>
    </w:lvl>
    <w:lvl w:ilvl="2" w:tplc="2E8C3F38">
      <w:start w:val="1"/>
      <w:numFmt w:val="bullet"/>
      <w:lvlText w:val=""/>
      <w:lvlJc w:val="left"/>
      <w:pPr>
        <w:ind w:left="2160" w:hanging="360"/>
      </w:pPr>
      <w:rPr>
        <w:rFonts w:ascii="Wingdings" w:hAnsi="Wingdings" w:hint="default"/>
      </w:rPr>
    </w:lvl>
    <w:lvl w:ilvl="3" w:tplc="9FAC214E">
      <w:start w:val="1"/>
      <w:numFmt w:val="bullet"/>
      <w:lvlText w:val=""/>
      <w:lvlJc w:val="left"/>
      <w:pPr>
        <w:ind w:left="2880" w:hanging="360"/>
      </w:pPr>
      <w:rPr>
        <w:rFonts w:ascii="Symbol" w:hAnsi="Symbol" w:hint="default"/>
      </w:rPr>
    </w:lvl>
    <w:lvl w:ilvl="4" w:tplc="06462130">
      <w:start w:val="1"/>
      <w:numFmt w:val="bullet"/>
      <w:lvlText w:val="o"/>
      <w:lvlJc w:val="left"/>
      <w:pPr>
        <w:ind w:left="3600" w:hanging="360"/>
      </w:pPr>
      <w:rPr>
        <w:rFonts w:ascii="Courier New" w:hAnsi="Courier New" w:hint="default"/>
      </w:rPr>
    </w:lvl>
    <w:lvl w:ilvl="5" w:tplc="7ED41664">
      <w:start w:val="1"/>
      <w:numFmt w:val="bullet"/>
      <w:lvlText w:val=""/>
      <w:lvlJc w:val="left"/>
      <w:pPr>
        <w:ind w:left="4320" w:hanging="360"/>
      </w:pPr>
      <w:rPr>
        <w:rFonts w:ascii="Wingdings" w:hAnsi="Wingdings" w:hint="default"/>
      </w:rPr>
    </w:lvl>
    <w:lvl w:ilvl="6" w:tplc="782C96CE">
      <w:start w:val="1"/>
      <w:numFmt w:val="bullet"/>
      <w:lvlText w:val=""/>
      <w:lvlJc w:val="left"/>
      <w:pPr>
        <w:ind w:left="5040" w:hanging="360"/>
      </w:pPr>
      <w:rPr>
        <w:rFonts w:ascii="Symbol" w:hAnsi="Symbol" w:hint="default"/>
      </w:rPr>
    </w:lvl>
    <w:lvl w:ilvl="7" w:tplc="C8C60DFA">
      <w:start w:val="1"/>
      <w:numFmt w:val="bullet"/>
      <w:lvlText w:val="o"/>
      <w:lvlJc w:val="left"/>
      <w:pPr>
        <w:ind w:left="5760" w:hanging="360"/>
      </w:pPr>
      <w:rPr>
        <w:rFonts w:ascii="Courier New" w:hAnsi="Courier New" w:hint="default"/>
      </w:rPr>
    </w:lvl>
    <w:lvl w:ilvl="8" w:tplc="90F44B4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A9F4AE"/>
    <w:rsid w:val="000C09B6"/>
    <w:rsid w:val="00717B42"/>
    <w:rsid w:val="00B0711B"/>
    <w:rsid w:val="00D95657"/>
    <w:rsid w:val="0CA9F4AE"/>
    <w:rsid w:val="659E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46E7B9AA-2DB3-48FD-8019-1B7A4172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B07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11B"/>
  </w:style>
  <w:style w:type="paragraph" w:styleId="Footer">
    <w:name w:val="footer"/>
    <w:basedOn w:val="Normal"/>
    <w:link w:val="FooterChar"/>
    <w:uiPriority w:val="99"/>
    <w:unhideWhenUsed/>
    <w:rsid w:val="00B07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Bercume Kristin</dc:creator>
  <cp:keywords/>
  <dc:description/>
  <cp:lastModifiedBy>Bercume Kristin</cp:lastModifiedBy>
  <cp:revision>2</cp:revision>
  <dcterms:created xsi:type="dcterms:W3CDTF">2017-02-07T17:16:00Z</dcterms:created>
  <dcterms:modified xsi:type="dcterms:W3CDTF">2017-02-07T17:16:00Z</dcterms:modified>
</cp:coreProperties>
</file>